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临床试验立项材料要求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1.临床试验申请表(申请者签名并注明日期)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研究者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研究经济利益声明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申办者资质证明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企业法人营业执照，生产许可证，GMP证书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</w:rPr>
        <w:t>临床试验用药品/医疗器械检验合格报告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5.</w:t>
      </w:r>
      <w:r>
        <w:rPr>
          <w:rFonts w:hint="default" w:ascii="Times New Roman" w:hAnsi="Times New Roman" w:cs="Times New Roman"/>
        </w:rPr>
        <w:t>临床研究方案(注明版本号/版本日期)(已签字盖章)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6.</w:t>
      </w:r>
      <w:r>
        <w:rPr>
          <w:rFonts w:hint="default" w:ascii="Times New Roman" w:hAnsi="Times New Roman" w:cs="Times New Roman"/>
        </w:rPr>
        <w:t>知情同意书(注明版本号/版本日期)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7.</w:t>
      </w:r>
      <w:r>
        <w:rPr>
          <w:rFonts w:hint="default" w:ascii="Times New Roman" w:hAnsi="Times New Roman" w:cs="Times New Roman"/>
        </w:rPr>
        <w:t>招募受试者的材料(注明版本号/版本日期) (如有)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8.</w:t>
      </w:r>
      <w:r>
        <w:rPr>
          <w:rFonts w:hint="default" w:ascii="Times New Roman" w:hAnsi="Times New Roman" w:cs="Times New Roman"/>
        </w:rPr>
        <w:t>研究(原始) 病历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9.</w:t>
      </w:r>
      <w:r>
        <w:rPr>
          <w:rFonts w:hint="default" w:ascii="Times New Roman" w:hAnsi="Times New Roman" w:cs="Times New Roman"/>
        </w:rPr>
        <w:t>病例报告表(注明版本号/版本日期)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10.</w:t>
      </w:r>
      <w:r>
        <w:rPr>
          <w:rFonts w:hint="default" w:ascii="Times New Roman" w:hAnsi="Times New Roman" w:cs="Times New Roman"/>
        </w:rPr>
        <w:t>研究者手册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11.</w:t>
      </w:r>
      <w:r>
        <w:rPr>
          <w:rFonts w:hint="default" w:ascii="Times New Roman" w:hAnsi="Times New Roman" w:cs="Times New Roman"/>
        </w:rPr>
        <w:t>主要研究者履历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主要研究者签名并注明日期研究人员名单及研究职责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12.</w:t>
      </w:r>
      <w:r>
        <w:rPr>
          <w:rFonts w:hint="default" w:ascii="Times New Roman" w:hAnsi="Times New Roman" w:cs="Times New Roman"/>
        </w:rPr>
        <w:t>组长单位伦理委员会批件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13.</w:t>
      </w:r>
      <w:r>
        <w:rPr>
          <w:rFonts w:hint="default" w:ascii="Times New Roman" w:hAnsi="Times New Roman" w:cs="Times New Roman"/>
        </w:rPr>
        <w:t>其他伦理委员会对申请研究项目的重要决定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如有</w:t>
      </w:r>
      <w:r>
        <w:rPr>
          <w:rFonts w:hint="eastAsia" w:ascii="Times New Roman" w:hAnsi="Times New Roman" w:cs="Times New Roman"/>
          <w:lang w:eastAsia="zh-CN"/>
        </w:rPr>
        <w:t>）；</w:t>
      </w:r>
    </w:p>
    <w:p>
      <w:pPr>
        <w:spacing w:line="48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14.</w:t>
      </w:r>
      <w:r>
        <w:rPr>
          <w:rFonts w:hint="eastAsia" w:ascii="Times New Roman" w:hAnsi="Times New Roman" w:cs="Times New Roman"/>
          <w:lang w:eastAsia="zh-CN"/>
        </w:rPr>
        <w:t>临床试验项目委托书(如有)；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15.</w:t>
      </w:r>
      <w:r>
        <w:rPr>
          <w:rFonts w:hint="default" w:ascii="Times New Roman" w:hAnsi="Times New Roman" w:cs="Times New Roman"/>
        </w:rPr>
        <w:t>CRA派遣函、GCP培训证书复印件(加盖公章)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16.</w:t>
      </w:r>
      <w:r>
        <w:rPr>
          <w:rFonts w:hint="default" w:ascii="Times New Roman" w:hAnsi="Times New Roman" w:cs="Times New Roman"/>
        </w:rPr>
        <w:t>国家食品药品监督管理局临床试验批件/药品注册批件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spacing w:line="480" w:lineRule="auto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17.</w:t>
      </w:r>
      <w:r>
        <w:rPr>
          <w:rFonts w:hint="default" w:ascii="Times New Roman" w:hAnsi="Times New Roman" w:cs="Times New Roman"/>
        </w:rPr>
        <w:t>临床试验申办者与临床试验批件的申请者不一致时，提供相关证明文件</w:t>
      </w:r>
      <w:r>
        <w:rPr>
          <w:rFonts w:hint="eastAsia" w:ascii="Times New Roman" w:hAnsi="Times New Roman" w:cs="Times New Roman"/>
          <w:lang w:eastAsia="zh-CN"/>
        </w:rPr>
        <w:t>。</w:t>
      </w:r>
    </w:p>
    <w:p>
      <w:pPr>
        <w:spacing w:line="480" w:lineRule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电子版材料发送至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eastAsia="宋体" w:cs="Times New Roman"/>
          <w:lang w:val="en-US" w:eastAsia="zh-CN"/>
        </w:rPr>
        <w:t>JWQRMYYGCP</w:t>
      </w:r>
      <w:r>
        <w:rPr>
          <w:rFonts w:hint="default" w:ascii="Times New Roman" w:hAnsi="Times New Roman" w:eastAsia="宋体" w:cs="Times New Roman"/>
        </w:rPr>
        <w:t>@163.com</w:t>
      </w:r>
    </w:p>
    <w:p>
      <w:pPr>
        <w:spacing w:line="48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以上材料盖封面章及骑缝章，用黑色双孔夹存放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mNlYTk5NDc1NzU1ZGI0NDlhMTVkZDE2NDkyYzEifQ=="/>
  </w:docVars>
  <w:rsids>
    <w:rsidRoot w:val="00000000"/>
    <w:rsid w:val="04323D99"/>
    <w:rsid w:val="068943A3"/>
    <w:rsid w:val="210E78A5"/>
    <w:rsid w:val="27C764A4"/>
    <w:rsid w:val="45D64D48"/>
    <w:rsid w:val="4AC42881"/>
    <w:rsid w:val="50AA3F1E"/>
    <w:rsid w:val="6E2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2024-01-15T07:47:57Z</dcterms:created>
  <dc:creator>Administrator</dc:creator>
  <cp:lastModifiedBy>Clotho_</cp:lastModifiedBy>
  <dcterms:modified xsi:type="dcterms:W3CDTF">2024-01-15T08:04:34Z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936CA350CCC6426FAFF1B49B279BA240_12</vt:lpwstr>
  </property>
</Properties>
</file>